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Arial" w:hAnsi="Arial"/>
          <w:color w:val="5E5D57"/>
          <w:sz w:val="15"/>
          <w:spacing w:val="14"/>
        </w:rPr>
        <w:t>MATERIAL DE APOIO · 03</w:t>
      </w:r>
    </w:p>
    <w:p>
      <w:pPr>
        <w:spacing w:before="0" w:after="120"/>
      </w:pPr>
      <w:r>
        <w:rPr>
          <w:rFonts w:ascii="Arial" w:hAnsi="Arial"/>
          <w:color w:val="0B0B0A"/>
          <w:sz w:val="52"/>
        </w:rPr>
        <w:t xml:space="preserve">Ficha de especificação de </w:t>
      </w:r>
      <w:r>
        <w:rPr>
          <w:rFonts w:ascii="Georgia" w:hAnsi="Georgia"/>
          <w:i/>
          <w:color w:val="0B0B0A"/>
          <w:sz w:val="56"/>
        </w:rPr>
        <w:t>produtos</w:t>
      </w:r>
    </w:p>
    <w:p>
      <w:pPr>
        <w:spacing w:before="0" w:after="240"/>
      </w:pPr>
      <w:r>
        <w:rPr>
          <w:rFonts w:ascii="Arial" w:hAnsi="Arial"/>
          <w:b w:val="0"/>
          <w:i w:val="0"/>
          <w:color w:val="5E5D57"/>
          <w:sz w:val="23"/>
        </w:rPr>
        <w:t>A lista de compras do projeto: monta-se a partir do relatório do SketchUp e acompanha cotação, pedido, entrega e conferência de cada item.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Uma linha por produto, com o código que aparece na planta (M01 para mobiliário, IL01 para iluminação, R01 para revestimento). É a lista que vai para o cliente aprovar, para o orçamento e para a obra conferir o que chegou.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Os blocos do Fluio. entram no SketchUp com marca, produto, código, dimensões, acabamento, fornecedor, contato e preço estimado gravados no próprio componente. Na planilha do Excel, cole o relatório do SketchUp e a lista se monta sozinha, com a quantidade de cada item. O que não veio do Fluio. você digita na mesma lista.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Quem renderiza para escritórios pode entregar esta lista junto com as imagens: é o registro do que foi usado na cena.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Como montar a lista a partir do SketchUp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01   </w:t>
      </w:r>
      <w:r>
        <w:rPr>
          <w:rFonts w:ascii="Arial" w:hAnsi="Arial"/>
          <w:b/>
          <w:sz w:val="23"/>
        </w:rPr>
        <w:t>Crie o modelo de relatório uma vez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No SketchUp, abra Arquivo › Gerar relatório e crie um modelo com a quantidade e os atributos do componente: Marca, Produto, Código do produto, Linha, Dimensões, Acabamento, Fornecedor, Telefone, WhatsApp, E-mail, Onde comprar, Página do produto e Preço estimado. Agrupe por definição de componente e salve o modelo para usar em todos os projetos.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02   </w:t>
      </w:r>
      <w:r>
        <w:rPr>
          <w:rFonts w:ascii="Arial" w:hAnsi="Arial"/>
          <w:b/>
          <w:sz w:val="23"/>
        </w:rPr>
        <w:t>Gere o relatório do projeto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Com o modelo pronto, gere o relatório do modelo inteiro (ou só do que estiver selecionado) e baixe o arquivo CSV.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03   </w:t>
      </w:r>
      <w:r>
        <w:rPr>
          <w:rFonts w:ascii="Arial" w:hAnsi="Arial"/>
          <w:b/>
          <w:sz w:val="23"/>
        </w:rPr>
        <w:t>Cole na planilha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Abra o CSV, selecione tudo, copie e cole na célula A1 da aba "Relatório do SketchUp". A aba "Especificação" se preenche linha a linha com o que veio do modelo.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04   </w:t>
      </w:r>
      <w:r>
        <w:rPr>
          <w:rFonts w:ascii="Arial" w:hAnsi="Arial"/>
          <w:b/>
          <w:sz w:val="23"/>
        </w:rPr>
        <w:t>Complete o que é do projeto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Escreva o código da planta e o ambiente de cada item. Apague as linhas que não são produto (paredes, grupos de obra) e acrescente embaixo o que não está no modelo.</w:t>
      </w:r>
    </w:p>
    <w:p>
      <w:pPr>
        <w:keepNext/>
        <w:spacing w:before="160" w:after="60"/>
      </w:pPr>
      <w:r>
        <w:rPr>
          <w:rFonts w:ascii="Consolas" w:hAnsi="Consolas"/>
          <w:b/>
          <w:color w:val="A86E2C"/>
          <w:sz w:val="20"/>
        </w:rPr>
        <w:t xml:space="preserve">05   </w:t>
      </w:r>
      <w:r>
        <w:rPr>
          <w:rFonts w:ascii="Arial" w:hAnsi="Arial"/>
          <w:b/>
          <w:sz w:val="23"/>
        </w:rPr>
        <w:t>Cote, compre e confira</w:t>
      </w:r>
    </w:p>
    <w:p>
      <w:pPr>
        <w:spacing w:before="0" w:after="60"/>
        <w:ind w:left="624"/>
      </w:pPr>
      <w:r>
        <w:rPr>
          <w:rFonts w:ascii="Arial" w:hAnsi="Arial"/>
          <w:b w:val="0"/>
          <w:i w:val="0"/>
          <w:color w:val="5E5D57"/>
          <w:sz w:val="20"/>
        </w:rPr>
        <w:t>O preço estimado é só referência: escreva o preço cotado com o fornecedor. Depois, acompanhe o status, o número do pedido, a previsão de entrega e a conferência no recebimento. A aba "Resumo" soma tudo por ambiente e por status.</w:t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Projeto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7370"/>
        <w:gridCol w:w="283"/>
        <w:gridCol w:w="7370"/>
      </w:tblGrid>
      <w:tr>
        <w:trPr>
          <w:cantSplit/>
        </w:trPr>
        <w:tc>
          <w:tcPr>
            <w:tcW w:type="dxa" w:w="7370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PROJETO</w:t>
            </w:r>
          </w:p>
        </w:tc>
        <w:tc>
          <w:tcPr>
            <w:tcW w:type="dxa" w:w="283"/>
          </w:tcPr>
          <w:p/>
        </w:tc>
        <w:tc>
          <w:tcPr>
            <w:tcW w:type="dxa" w:w="7370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CLIENTE</w:t>
            </w:r>
          </w:p>
        </w:tc>
      </w:tr>
      <w:tr>
        <w:trPr>
          <w:trHeight w:val="351" w:hRule="atLeast"/>
        </w:trPr>
        <w:tc>
          <w:tcPr>
            <w:tcW w:type="dxa" w:w="7370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7370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7370"/>
        <w:gridCol w:w="283"/>
        <w:gridCol w:w="7370"/>
      </w:tblGrid>
      <w:tr>
        <w:trPr>
          <w:cantSplit/>
        </w:trPr>
        <w:tc>
          <w:tcPr>
            <w:tcW w:type="dxa" w:w="7370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RESPONSÁVEL PELA ESPECIFICAÇÃO</w:t>
            </w:r>
          </w:p>
        </w:tc>
        <w:tc>
          <w:tcPr>
            <w:tcW w:type="dxa" w:w="283"/>
          </w:tcPr>
          <w:p/>
        </w:tc>
        <w:tc>
          <w:tcPr>
            <w:tcW w:type="dxa" w:w="7370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REVISÃO E DATA</w:t>
            </w:r>
          </w:p>
        </w:tc>
      </w:tr>
      <w:tr>
        <w:trPr>
          <w:trHeight w:val="351" w:hRule="atLeast"/>
        </w:trPr>
        <w:tc>
          <w:tcPr>
            <w:tcW w:type="dxa" w:w="7370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7370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Lista de especificação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Para imprimir ou enviar ao cliente. A versão em Excel monta esta lista a partir do relatório do SketchUp.</w:t>
      </w:r>
    </w:p>
    <w:p>
      <w:pPr>
        <w:spacing w:before="0" w:after="60"/>
      </w:pPr>
      <w:r>
        <w:rPr>
          <w:rFonts w:ascii="Arial" w:hAnsi="Arial"/>
          <w:color w:val="A86E2C"/>
          <w:sz w:val="14"/>
          <w:spacing w:val="14"/>
        </w:rPr>
        <w:t>A PRIMEIRA LINHA, EM CINZA, É UM EXEMPLO DE PREENCHIMENTO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810"/>
        <w:gridCol w:w="1349"/>
        <w:gridCol w:w="2159"/>
        <w:gridCol w:w="2339"/>
        <w:gridCol w:w="1439"/>
        <w:gridCol w:w="1619"/>
        <w:gridCol w:w="630"/>
        <w:gridCol w:w="2159"/>
        <w:gridCol w:w="1259"/>
        <w:gridCol w:w="1259"/>
      </w:tblGrid>
      <w:tr>
        <w:trPr>
          <w:tblHeader w:val="true"/>
        </w:trPr>
        <w:tc>
          <w:tcPr>
            <w:tcW w:type="dxa" w:w="81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CÓD.</w:t>
            </w:r>
          </w:p>
        </w:tc>
        <w:tc>
          <w:tcPr>
            <w:tcW w:type="dxa" w:w="134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</w:t>
            </w:r>
          </w:p>
        </w:tc>
        <w:tc>
          <w:tcPr>
            <w:tcW w:type="dxa" w:w="215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PRODUTO</w:t>
            </w:r>
          </w:p>
        </w:tc>
        <w:tc>
          <w:tcPr>
            <w:tcW w:type="dxa" w:w="233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· LINHA · CÓDIGO</w:t>
            </w:r>
          </w:p>
        </w:tc>
        <w:tc>
          <w:tcPr>
            <w:tcW w:type="dxa" w:w="143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DIMENSÕES (cm)</w:t>
            </w:r>
          </w:p>
        </w:tc>
        <w:tc>
          <w:tcPr>
            <w:tcW w:type="dxa" w:w="161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ACABAMENTO</w:t>
            </w:r>
          </w:p>
        </w:tc>
        <w:tc>
          <w:tcPr>
            <w:tcW w:type="dxa" w:w="63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QTD</w:t>
            </w:r>
          </w:p>
        </w:tc>
        <w:tc>
          <w:tcPr>
            <w:tcW w:type="dxa" w:w="215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FORNECEDOR E CONTATO</w:t>
            </w:r>
          </w:p>
        </w:tc>
        <w:tc>
          <w:tcPr>
            <w:tcW w:type="dxa" w:w="125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PREÇO UNIT. (R$)</w:t>
            </w:r>
          </w:p>
        </w:tc>
        <w:tc>
          <w:tcPr>
            <w:tcW w:type="dxa" w:w="125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STATUS</w:t>
            </w:r>
          </w:p>
        </w:tc>
      </w:tr>
      <w:t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M01</w:t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Sala de estar</w:t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Poltrona de leitura</w:t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Marca · linha · REF-000</w:t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78 × 82 × 75</w:t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Couro caramelo</w:t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2</w:t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Loja · (00) 00000-0000</w:t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R$ 1.890,00</w:t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Cotado</w:t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8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3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3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1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63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Compra e recebimento do item · 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80" w:type="dxa"/>
          <w:right w:w="80" w:type="dxa"/>
        </w:tblCellMar>
      </w:tblPr>
      <w:tblGrid>
        <w:gridCol w:w="3969"/>
        <w:gridCol w:w="5528"/>
        <w:gridCol w:w="5528"/>
      </w:tblGrid>
      <w:tr>
        <w:tc>
          <w:tcPr>
            <w:tcW w:type="dxa" w:w="3969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8"/>
              </w:rPr>
              <w:t>Cole aqui a imagem do produto</w:t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PRODUTO E CÓDIGO NO PROJETO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ENTREGUE EM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QUANTIDADE CONFERIDA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FORNECEDOR E CONTATO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ACABAMENTO CONFORME O ESPECIFICADO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Nº DO PEDIDO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AVARIAS OU PEÇAS FALTANDO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DATA DA COMPRA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RECEBIDO POR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PRAZO COMBINADO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OBSERVAÇÕES PARA A INSTALAÇÃO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PREVISÃO DE ENTREGA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/>
        </w:tc>
      </w:tr>
    </w:tbl>
    <w:p>
      <w:r>
        <w:br w:type="page"/>
      </w: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Compra e recebimento do item · 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80" w:type="dxa"/>
          <w:right w:w="80" w:type="dxa"/>
        </w:tblCellMar>
      </w:tblPr>
      <w:tblGrid>
        <w:gridCol w:w="3969"/>
        <w:gridCol w:w="5528"/>
        <w:gridCol w:w="5528"/>
      </w:tblGrid>
      <w:tr>
        <w:tc>
          <w:tcPr>
            <w:tcW w:type="dxa" w:w="3969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9A9892"/>
                <w:sz w:val="18"/>
              </w:rPr>
              <w:t>Cole aqui a imagem do produto</w:t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PRODUTO E CÓDIGO NO PROJETO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ENTREGUE EM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QUANTIDADE CONFERIDA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FORNECEDOR E CONTATO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ACABAMENTO CONFORME O ESPECIFICADO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Nº DO PEDIDO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AVARIAS OU PEÇAS FALTANDO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DATA DA COMPRA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RECEBIDO POR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PRAZO COMBINADO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OBSERVAÇÕES PARA A INSTALAÇÃO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</w:tr>
      <w:tr>
        <w:tc>
          <w:tcPr>
            <w:tcW w:type="dxa" w:w="5008"/>
            <w:vMerge/>
          </w:tcPr>
          <w:p/>
        </w:tc>
        <w:tc>
          <w:tcPr>
            <w:tcW w:type="dxa" w:w="552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PREVISÃO DE ENTREGA</w:t>
            </w:r>
          </w:p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5528"/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1020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024" w:val="right"/>
      </w:tabs>
    </w:pPr>
    <w:r>
      <w:rPr>
        <w:rFonts w:ascii="Arial" w:hAnsi="Arial"/>
        <w:color w:val="9A9892"/>
        <w:sz w:val="14"/>
      </w:rPr>
      <w:t>FICHA DE ESPECIFICAÇÃO DE PRODUTOS</w:t>
    </w:r>
    <w:r>
      <w:rPr>
        <w:rFonts w:ascii="Arial" w:hAnsi="Arial"/>
        <w:color w:val="9A9892"/>
        <w:sz w:val="14"/>
      </w:rPr>
      <w:tab/>
      <w:t xml:space="preserve">PÁGINA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PAGE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  <w:r>
      <w:rPr>
        <w:rFonts w:ascii="Arial" w:hAnsi="Arial"/>
        <w:color w:val="9A9892"/>
        <w:sz w:val="14"/>
      </w:rPr>
      <w:t xml:space="preserve"> DE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NUMPAGES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024" w:val="right"/>
      </w:tabs>
    </w:pPr>
    <w:r>
      <w:rPr>
        <w:rFonts w:ascii="Arial" w:hAnsi="Arial"/>
        <w:b/>
        <w:sz w:val="24"/>
      </w:rPr>
      <w:t>fluio</w:t>
    </w:r>
    <w:r>
      <w:rPr>
        <w:b/>
        <w:color w:val="A86E2C"/>
        <w:sz w:val="24"/>
      </w:rPr>
      <w:t>.</w:t>
    </w:r>
    <w:r>
      <w:rPr>
        <w:rFonts w:ascii="Arial" w:hAnsi="Arial"/>
        <w:color w:val="5E5D57"/>
        <w:sz w:val="15"/>
      </w:rPr>
      <w:tab/>
      <w:t>MATERIAIS DE APOIO · 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especificação de produtos</dc:title>
  <dc:subject>A lista de compras do projeto: monta-se a partir do relatório do SketchUp e acompanha cotação, pedido, entrega e conferência de cada item.</dc:subject>
  <dc:creator>Fluio.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